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F4" w:rsidRDefault="00F94FF4" w:rsidP="00F94FF4">
      <w:pPr>
        <w:rPr>
          <w:b/>
          <w:sz w:val="28"/>
          <w:szCs w:val="28"/>
        </w:rPr>
      </w:pPr>
      <w:bookmarkStart w:id="0" w:name="_GoBack"/>
      <w:bookmarkEnd w:id="0"/>
      <w:r w:rsidRPr="00713969">
        <w:rPr>
          <w:b/>
          <w:sz w:val="28"/>
          <w:szCs w:val="28"/>
        </w:rPr>
        <w:t>SOHRC</w:t>
      </w:r>
      <w:r>
        <w:rPr>
          <w:b/>
          <w:sz w:val="28"/>
          <w:szCs w:val="28"/>
        </w:rPr>
        <w:t xml:space="preserve"> Edinburgh meeting</w:t>
      </w:r>
    </w:p>
    <w:p w:rsidR="00F94FF4" w:rsidRPr="00713969" w:rsidRDefault="00F94FF4" w:rsidP="00F94FF4">
      <w:pPr>
        <w:rPr>
          <w:b/>
          <w:sz w:val="28"/>
          <w:szCs w:val="28"/>
        </w:rPr>
      </w:pPr>
      <w:r>
        <w:rPr>
          <w:b/>
          <w:sz w:val="28"/>
          <w:szCs w:val="28"/>
        </w:rPr>
        <w:t>Friday 31</w:t>
      </w:r>
      <w:r w:rsidRPr="00DF29A8">
        <w:rPr>
          <w:b/>
          <w:sz w:val="28"/>
          <w:szCs w:val="28"/>
          <w:vertAlign w:val="superscript"/>
        </w:rPr>
        <w:t>st</w:t>
      </w:r>
      <w:r>
        <w:rPr>
          <w:b/>
          <w:sz w:val="28"/>
          <w:szCs w:val="28"/>
        </w:rPr>
        <w:t xml:space="preserve"> March 2.00pm, St Andrew’s House</w:t>
      </w:r>
    </w:p>
    <w:p w:rsidR="00F94FF4" w:rsidRPr="00713969" w:rsidRDefault="00F94FF4" w:rsidP="00F94FF4">
      <w:pPr>
        <w:rPr>
          <w:sz w:val="28"/>
          <w:szCs w:val="28"/>
        </w:rPr>
      </w:pPr>
    </w:p>
    <w:p w:rsidR="00F94FF4" w:rsidRDefault="00F94FF4" w:rsidP="00F94FF4">
      <w:pPr>
        <w:jc w:val="center"/>
        <w:rPr>
          <w:b/>
          <w:sz w:val="28"/>
          <w:szCs w:val="28"/>
        </w:rPr>
      </w:pPr>
      <w:r>
        <w:rPr>
          <w:b/>
          <w:sz w:val="28"/>
          <w:szCs w:val="28"/>
        </w:rPr>
        <w:t>Minutes</w:t>
      </w:r>
    </w:p>
    <w:p w:rsidR="00F94FF4" w:rsidRPr="00F94FF4" w:rsidRDefault="00F94FF4" w:rsidP="00F94FF4">
      <w:pPr>
        <w:rPr>
          <w:sz w:val="24"/>
          <w:szCs w:val="24"/>
        </w:rPr>
      </w:pPr>
      <w:r w:rsidRPr="00F94FF4">
        <w:rPr>
          <w:b/>
          <w:sz w:val="24"/>
          <w:szCs w:val="24"/>
        </w:rPr>
        <w:t xml:space="preserve">Present: </w:t>
      </w:r>
      <w:r w:rsidRPr="00F94FF4">
        <w:rPr>
          <w:sz w:val="24"/>
          <w:szCs w:val="24"/>
        </w:rPr>
        <w:t>Margie Taylor</w:t>
      </w:r>
      <w:r>
        <w:rPr>
          <w:sz w:val="24"/>
          <w:szCs w:val="24"/>
        </w:rPr>
        <w:t xml:space="preserve"> (Chair), Angus Walls, Jeremy Bagg, Lorna Mac</w:t>
      </w:r>
      <w:r w:rsidR="00653844">
        <w:rPr>
          <w:sz w:val="24"/>
          <w:szCs w:val="24"/>
        </w:rPr>
        <w:t>p</w:t>
      </w:r>
      <w:r>
        <w:rPr>
          <w:sz w:val="24"/>
          <w:szCs w:val="24"/>
        </w:rPr>
        <w:t>herson, Deirdre Kelliher</w:t>
      </w:r>
    </w:p>
    <w:p w:rsidR="00F94FF4" w:rsidRDefault="00F94FF4" w:rsidP="00F94FF4">
      <w:pPr>
        <w:pStyle w:val="ListParagraph"/>
        <w:numPr>
          <w:ilvl w:val="0"/>
          <w:numId w:val="1"/>
        </w:numPr>
        <w:rPr>
          <w:sz w:val="24"/>
          <w:szCs w:val="24"/>
        </w:rPr>
      </w:pPr>
      <w:r>
        <w:rPr>
          <w:sz w:val="24"/>
          <w:szCs w:val="24"/>
        </w:rPr>
        <w:t>Introductions</w:t>
      </w:r>
    </w:p>
    <w:p w:rsidR="00F94FF4" w:rsidRDefault="00F94FF4" w:rsidP="00F94FF4">
      <w:pPr>
        <w:pStyle w:val="ListParagraph"/>
        <w:rPr>
          <w:sz w:val="24"/>
          <w:szCs w:val="24"/>
        </w:rPr>
      </w:pPr>
    </w:p>
    <w:p w:rsidR="007C720D" w:rsidRDefault="00F94FF4" w:rsidP="007C720D">
      <w:pPr>
        <w:pStyle w:val="ListParagraph"/>
        <w:numPr>
          <w:ilvl w:val="0"/>
          <w:numId w:val="1"/>
        </w:numPr>
        <w:rPr>
          <w:sz w:val="24"/>
          <w:szCs w:val="24"/>
        </w:rPr>
      </w:pPr>
      <w:r>
        <w:rPr>
          <w:sz w:val="24"/>
          <w:szCs w:val="24"/>
        </w:rPr>
        <w:t xml:space="preserve">Remit, structure and future direction of SOHRC </w:t>
      </w:r>
    </w:p>
    <w:p w:rsidR="007C720D" w:rsidRPr="007C720D" w:rsidRDefault="007C720D" w:rsidP="007C720D">
      <w:pPr>
        <w:pStyle w:val="ListParagraph"/>
        <w:rPr>
          <w:sz w:val="24"/>
          <w:szCs w:val="24"/>
        </w:rPr>
      </w:pPr>
    </w:p>
    <w:p w:rsidR="004653A4" w:rsidRDefault="007C720D" w:rsidP="004653A4">
      <w:pPr>
        <w:pStyle w:val="ListParagraph"/>
        <w:rPr>
          <w:sz w:val="24"/>
          <w:szCs w:val="24"/>
        </w:rPr>
      </w:pPr>
      <w:r>
        <w:rPr>
          <w:sz w:val="24"/>
          <w:szCs w:val="24"/>
        </w:rPr>
        <w:t xml:space="preserve">The </w:t>
      </w:r>
      <w:r w:rsidR="006E1D85">
        <w:rPr>
          <w:sz w:val="24"/>
          <w:szCs w:val="24"/>
        </w:rPr>
        <w:t xml:space="preserve">oversight of the </w:t>
      </w:r>
      <w:r>
        <w:rPr>
          <w:sz w:val="24"/>
          <w:szCs w:val="24"/>
        </w:rPr>
        <w:t xml:space="preserve">SOHRC is </w:t>
      </w:r>
      <w:r w:rsidR="006E1D85">
        <w:rPr>
          <w:sz w:val="24"/>
          <w:szCs w:val="24"/>
        </w:rPr>
        <w:t xml:space="preserve">via </w:t>
      </w:r>
      <w:r>
        <w:rPr>
          <w:sz w:val="24"/>
          <w:szCs w:val="24"/>
        </w:rPr>
        <w:t xml:space="preserve">a Steering group </w:t>
      </w:r>
      <w:r w:rsidR="006E1D85">
        <w:rPr>
          <w:sz w:val="24"/>
          <w:szCs w:val="24"/>
        </w:rPr>
        <w:t>chaired</w:t>
      </w:r>
      <w:r>
        <w:rPr>
          <w:sz w:val="24"/>
          <w:szCs w:val="24"/>
        </w:rPr>
        <w:t xml:space="preserve"> by MT and comprises 3 research groups: Craniofacial, Public Health and Dental Education.  </w:t>
      </w:r>
    </w:p>
    <w:p w:rsidR="006E1D85" w:rsidRPr="007C720D" w:rsidRDefault="006E1D85" w:rsidP="004653A4">
      <w:pPr>
        <w:pStyle w:val="ListParagraph"/>
        <w:rPr>
          <w:sz w:val="24"/>
          <w:szCs w:val="24"/>
        </w:rPr>
      </w:pPr>
    </w:p>
    <w:p w:rsidR="00263CB4" w:rsidRDefault="00263CB4" w:rsidP="007C720D">
      <w:pPr>
        <w:pStyle w:val="ListParagraph"/>
        <w:rPr>
          <w:sz w:val="24"/>
          <w:szCs w:val="24"/>
        </w:rPr>
      </w:pPr>
      <w:r>
        <w:rPr>
          <w:sz w:val="24"/>
          <w:szCs w:val="24"/>
        </w:rPr>
        <w:t xml:space="preserve">JB reported on the recent visit to Aberdeen to discuss </w:t>
      </w:r>
      <w:r w:rsidR="004653A4">
        <w:rPr>
          <w:sz w:val="24"/>
          <w:szCs w:val="24"/>
        </w:rPr>
        <w:t>future involvement of Aberdeen Dental School in SOHRC</w:t>
      </w:r>
      <w:r>
        <w:rPr>
          <w:sz w:val="24"/>
          <w:szCs w:val="24"/>
        </w:rPr>
        <w:t xml:space="preserve"> particularly in the areas of Public Health and Dental Education. LM reported on the Dundee visit and the need to re-examine and </w:t>
      </w:r>
      <w:r w:rsidR="00AC49B5">
        <w:rPr>
          <w:sz w:val="24"/>
          <w:szCs w:val="24"/>
        </w:rPr>
        <w:t>re-</w:t>
      </w:r>
      <w:r>
        <w:rPr>
          <w:sz w:val="24"/>
          <w:szCs w:val="24"/>
        </w:rPr>
        <w:t>invigorate the existing collaboration</w:t>
      </w:r>
      <w:r w:rsidR="004653A4">
        <w:rPr>
          <w:sz w:val="24"/>
          <w:szCs w:val="24"/>
        </w:rPr>
        <w:t>.</w:t>
      </w:r>
    </w:p>
    <w:p w:rsidR="00F94FF4" w:rsidRPr="00F63F0E"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Pr>
          <w:sz w:val="24"/>
          <w:szCs w:val="24"/>
        </w:rPr>
        <w:t>Research priorities from a Scottish Government perspective</w:t>
      </w:r>
    </w:p>
    <w:p w:rsidR="007C720D" w:rsidRDefault="007C720D" w:rsidP="007C720D">
      <w:pPr>
        <w:pStyle w:val="ListParagraph"/>
        <w:rPr>
          <w:sz w:val="24"/>
          <w:szCs w:val="24"/>
        </w:rPr>
      </w:pPr>
    </w:p>
    <w:p w:rsidR="007C720D" w:rsidRDefault="00263CB4" w:rsidP="007C720D">
      <w:pPr>
        <w:pStyle w:val="ListParagraph"/>
        <w:rPr>
          <w:sz w:val="24"/>
          <w:szCs w:val="24"/>
        </w:rPr>
      </w:pPr>
      <w:r>
        <w:rPr>
          <w:sz w:val="24"/>
          <w:szCs w:val="24"/>
        </w:rPr>
        <w:t xml:space="preserve">Prevention </w:t>
      </w:r>
      <w:r w:rsidR="006E1D85">
        <w:rPr>
          <w:sz w:val="24"/>
          <w:szCs w:val="24"/>
        </w:rPr>
        <w:t xml:space="preserve">of oral disease </w:t>
      </w:r>
      <w:r>
        <w:rPr>
          <w:sz w:val="24"/>
          <w:szCs w:val="24"/>
        </w:rPr>
        <w:t>is a top priority for the Scottish Government</w:t>
      </w:r>
      <w:r w:rsidR="004653A4">
        <w:rPr>
          <w:sz w:val="24"/>
          <w:szCs w:val="24"/>
        </w:rPr>
        <w:t xml:space="preserve">. LM asked if MT could identify specific areas which could </w:t>
      </w:r>
      <w:r w:rsidR="006E1D85">
        <w:rPr>
          <w:sz w:val="24"/>
          <w:szCs w:val="24"/>
        </w:rPr>
        <w:t xml:space="preserve">perhaps relate to the new Oral Health Plan and </w:t>
      </w:r>
      <w:r w:rsidR="004653A4">
        <w:rPr>
          <w:sz w:val="24"/>
          <w:szCs w:val="24"/>
        </w:rPr>
        <w:t>help the Public Health Research group to move forward in an appropriate direction</w:t>
      </w:r>
      <w:r w:rsidR="006E1D85">
        <w:rPr>
          <w:sz w:val="24"/>
          <w:szCs w:val="24"/>
        </w:rPr>
        <w:t>.</w:t>
      </w:r>
      <w:r w:rsidR="004653A4">
        <w:rPr>
          <w:sz w:val="24"/>
          <w:szCs w:val="24"/>
        </w:rPr>
        <w:t xml:space="preserve"> </w:t>
      </w:r>
      <w:r w:rsidR="006E1D85">
        <w:rPr>
          <w:sz w:val="24"/>
          <w:szCs w:val="24"/>
        </w:rPr>
        <w:t xml:space="preserve">It was agreed it could be beneficial if a re-focussed plan for future development was available around the time of the publication of the Scottish Oral Health Plan. </w:t>
      </w:r>
    </w:p>
    <w:p w:rsidR="00F94FF4" w:rsidRPr="00F63F0E"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sidRPr="00F63F0E">
        <w:rPr>
          <w:sz w:val="24"/>
          <w:szCs w:val="24"/>
        </w:rPr>
        <w:t>Overview of current work within SOHRC subgroups</w:t>
      </w:r>
    </w:p>
    <w:p w:rsidR="00263CB4" w:rsidRDefault="00263CB4" w:rsidP="00263CB4">
      <w:pPr>
        <w:pStyle w:val="ListParagraph"/>
        <w:rPr>
          <w:sz w:val="24"/>
          <w:szCs w:val="24"/>
        </w:rPr>
      </w:pPr>
    </w:p>
    <w:p w:rsidR="00263CB4" w:rsidRDefault="00AC49B5" w:rsidP="00263CB4">
      <w:pPr>
        <w:pStyle w:val="ListParagraph"/>
        <w:rPr>
          <w:sz w:val="24"/>
          <w:szCs w:val="24"/>
        </w:rPr>
      </w:pPr>
      <w:r>
        <w:rPr>
          <w:sz w:val="24"/>
          <w:szCs w:val="24"/>
        </w:rPr>
        <w:t>AW</w:t>
      </w:r>
      <w:r w:rsidR="00263CB4">
        <w:rPr>
          <w:sz w:val="24"/>
          <w:szCs w:val="24"/>
        </w:rPr>
        <w:t xml:space="preserve"> reported that the Craniofacial group had submitted an application to NIH with the University of Pittsburgh. PhD students jointly supervised by Glasgow and Dundee had given presentations at the group meeting in </w:t>
      </w:r>
      <w:r w:rsidR="00F33AD0">
        <w:rPr>
          <w:sz w:val="24"/>
          <w:szCs w:val="24"/>
        </w:rPr>
        <w:t>March. He also mentioned that Prof Peter Mossey was looking for funding to link with the Generation Scotland work. Mairead Bermingham, a genetic epidemiologist from the University of Edinburgh</w:t>
      </w:r>
      <w:r>
        <w:rPr>
          <w:sz w:val="24"/>
          <w:szCs w:val="24"/>
        </w:rPr>
        <w:t>,</w:t>
      </w:r>
      <w:r w:rsidR="00F33AD0">
        <w:rPr>
          <w:sz w:val="24"/>
          <w:szCs w:val="24"/>
        </w:rPr>
        <w:t xml:space="preserve"> </w:t>
      </w:r>
      <w:r>
        <w:rPr>
          <w:sz w:val="24"/>
          <w:szCs w:val="24"/>
        </w:rPr>
        <w:t>was a key member of the group. She is looking at funding opportunities for future collaborative projects.</w:t>
      </w:r>
    </w:p>
    <w:p w:rsidR="00F33AD0" w:rsidRDefault="00F33AD0" w:rsidP="00263CB4">
      <w:pPr>
        <w:pStyle w:val="ListParagraph"/>
        <w:rPr>
          <w:sz w:val="24"/>
          <w:szCs w:val="24"/>
        </w:rPr>
      </w:pPr>
    </w:p>
    <w:p w:rsidR="00263CB4" w:rsidRDefault="00EF0558" w:rsidP="00AC49B5">
      <w:pPr>
        <w:pStyle w:val="ListParagraph"/>
        <w:rPr>
          <w:sz w:val="24"/>
          <w:szCs w:val="24"/>
        </w:rPr>
      </w:pPr>
      <w:r>
        <w:rPr>
          <w:sz w:val="24"/>
          <w:szCs w:val="24"/>
        </w:rPr>
        <w:t>LM reported on the activities of</w:t>
      </w:r>
      <w:r w:rsidR="00F33AD0">
        <w:rPr>
          <w:sz w:val="24"/>
          <w:szCs w:val="24"/>
        </w:rPr>
        <w:t xml:space="preserve"> the Public Health group which had mainly focussed on the elderly population and included HOPSCOTCH and a current Dunhi</w:t>
      </w:r>
      <w:r>
        <w:rPr>
          <w:sz w:val="24"/>
          <w:szCs w:val="24"/>
        </w:rPr>
        <w:t>ll Medical Trust project, ISCOPE</w:t>
      </w:r>
      <w:r w:rsidR="00F33AD0">
        <w:rPr>
          <w:sz w:val="24"/>
          <w:szCs w:val="24"/>
        </w:rPr>
        <w:t>, led by Dr Alastair</w:t>
      </w:r>
      <w:r w:rsidR="00AC49B5">
        <w:rPr>
          <w:sz w:val="24"/>
          <w:szCs w:val="24"/>
        </w:rPr>
        <w:t xml:space="preserve"> Ross at Glasgow. The project i</w:t>
      </w:r>
      <w:r w:rsidR="00F33AD0">
        <w:rPr>
          <w:sz w:val="24"/>
          <w:szCs w:val="24"/>
        </w:rPr>
        <w:t xml:space="preserve">s centred on Care Homes and </w:t>
      </w:r>
      <w:r w:rsidR="00AC49B5">
        <w:rPr>
          <w:sz w:val="24"/>
          <w:szCs w:val="24"/>
        </w:rPr>
        <w:t>the researchers work</w:t>
      </w:r>
      <w:r w:rsidR="00F33AD0">
        <w:rPr>
          <w:sz w:val="24"/>
          <w:szCs w:val="24"/>
        </w:rPr>
        <w:t xml:space="preserve"> with the Care Home organisation, Enrich.</w:t>
      </w:r>
      <w:r w:rsidR="00AC49B5">
        <w:rPr>
          <w:sz w:val="24"/>
          <w:szCs w:val="24"/>
        </w:rPr>
        <w:t xml:space="preserve"> </w:t>
      </w:r>
      <w:r w:rsidR="00AC49B5">
        <w:rPr>
          <w:sz w:val="24"/>
          <w:szCs w:val="24"/>
        </w:rPr>
        <w:lastRenderedPageBreak/>
        <w:t>Andrea Sherriff is currently completing a Cochrane review</w:t>
      </w:r>
      <w:r w:rsidR="00A03D14">
        <w:rPr>
          <w:sz w:val="24"/>
          <w:szCs w:val="24"/>
        </w:rPr>
        <w:t xml:space="preserve"> on care champions</w:t>
      </w:r>
      <w:r w:rsidR="00AC49B5">
        <w:rPr>
          <w:sz w:val="24"/>
          <w:szCs w:val="24"/>
        </w:rPr>
        <w:t>. LM also mentioned a possible future collaboration relating to quality of life with Ekta Gupta from the University of Aberdeen.</w:t>
      </w:r>
    </w:p>
    <w:p w:rsidR="003B7C0A" w:rsidRDefault="003B7C0A" w:rsidP="00AC49B5">
      <w:pPr>
        <w:pStyle w:val="ListParagraph"/>
        <w:rPr>
          <w:sz w:val="24"/>
          <w:szCs w:val="24"/>
        </w:rPr>
      </w:pPr>
    </w:p>
    <w:p w:rsidR="003B7C0A" w:rsidRPr="00263CB4" w:rsidRDefault="003B7C0A" w:rsidP="00AC49B5">
      <w:pPr>
        <w:pStyle w:val="ListParagraph"/>
        <w:rPr>
          <w:sz w:val="24"/>
          <w:szCs w:val="24"/>
        </w:rPr>
      </w:pPr>
      <w:r>
        <w:rPr>
          <w:sz w:val="24"/>
          <w:szCs w:val="24"/>
        </w:rPr>
        <w:t>JB reported on discussions with David Felix, NES about the direction of the Dental Education Research Group. Future projects could include competence and assessmen</w:t>
      </w:r>
      <w:r w:rsidR="00EA1CDC">
        <w:rPr>
          <w:sz w:val="24"/>
          <w:szCs w:val="24"/>
        </w:rPr>
        <w:t>t using data gathered from Lift-</w:t>
      </w:r>
      <w:r>
        <w:rPr>
          <w:sz w:val="24"/>
          <w:szCs w:val="24"/>
        </w:rPr>
        <w:t>up and MMI</w:t>
      </w:r>
      <w:r w:rsidR="00A03D14">
        <w:rPr>
          <w:sz w:val="24"/>
          <w:szCs w:val="24"/>
        </w:rPr>
        <w:t>s</w:t>
      </w:r>
      <w:r>
        <w:rPr>
          <w:sz w:val="24"/>
          <w:szCs w:val="24"/>
        </w:rPr>
        <w:t>. David Felix was also interested in extending research to include vocational training. The next meeting of the group w</w:t>
      </w:r>
      <w:r w:rsidR="00EA1CDC">
        <w:rPr>
          <w:sz w:val="24"/>
          <w:szCs w:val="24"/>
        </w:rPr>
        <w:t>ill</w:t>
      </w:r>
      <w:r>
        <w:rPr>
          <w:sz w:val="24"/>
          <w:szCs w:val="24"/>
        </w:rPr>
        <w:t xml:space="preserve"> take place in May/June and Linda Prescott Clements </w:t>
      </w:r>
      <w:r w:rsidR="00EA1CDC">
        <w:rPr>
          <w:sz w:val="24"/>
          <w:szCs w:val="24"/>
        </w:rPr>
        <w:t>will</w:t>
      </w:r>
      <w:r>
        <w:rPr>
          <w:sz w:val="24"/>
          <w:szCs w:val="24"/>
        </w:rPr>
        <w:t xml:space="preserve"> be invited to speak</w:t>
      </w:r>
      <w:r w:rsidR="00EA1CDC">
        <w:rPr>
          <w:sz w:val="24"/>
          <w:szCs w:val="24"/>
        </w:rPr>
        <w:t>.</w:t>
      </w:r>
    </w:p>
    <w:p w:rsidR="00F94FF4" w:rsidRPr="00EE35E1"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Pr>
          <w:sz w:val="24"/>
          <w:szCs w:val="24"/>
        </w:rPr>
        <w:t>Overview of Research in the Edinburgh Dental Institute and opportunities for collaboration</w:t>
      </w:r>
    </w:p>
    <w:p w:rsidR="00AC49B5" w:rsidRDefault="00AC49B5" w:rsidP="00AC49B5">
      <w:pPr>
        <w:pStyle w:val="ListParagraph"/>
        <w:rPr>
          <w:sz w:val="24"/>
          <w:szCs w:val="24"/>
        </w:rPr>
      </w:pPr>
      <w:r>
        <w:rPr>
          <w:sz w:val="24"/>
          <w:szCs w:val="24"/>
        </w:rPr>
        <w:t>AW has 6 PhD students. The Dental Institute has a collaboration with Heriot Watt University on Population Health and an internal collaboration with the Department of Chemistry</w:t>
      </w:r>
      <w:r w:rsidR="003B7C0A">
        <w:rPr>
          <w:sz w:val="24"/>
          <w:szCs w:val="24"/>
        </w:rPr>
        <w:t>. The involvement of Mairead Berming</w:t>
      </w:r>
      <w:r w:rsidR="003C6E82">
        <w:rPr>
          <w:sz w:val="24"/>
          <w:szCs w:val="24"/>
        </w:rPr>
        <w:t>ham in craniofacial research ha</w:t>
      </w:r>
      <w:r w:rsidR="00EA1CDC">
        <w:rPr>
          <w:sz w:val="24"/>
          <w:szCs w:val="24"/>
        </w:rPr>
        <w:t xml:space="preserve">s </w:t>
      </w:r>
      <w:r w:rsidR="003B7C0A">
        <w:rPr>
          <w:sz w:val="24"/>
          <w:szCs w:val="24"/>
        </w:rPr>
        <w:t>been a success.</w:t>
      </w:r>
    </w:p>
    <w:p w:rsidR="00F94FF4" w:rsidRPr="00065DF0"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Pr>
          <w:sz w:val="24"/>
          <w:szCs w:val="24"/>
        </w:rPr>
        <w:t>Availability of Scottish Government funding for research nurses</w:t>
      </w:r>
    </w:p>
    <w:p w:rsidR="00AC49B5" w:rsidRDefault="00EA1CDC" w:rsidP="003B7C0A">
      <w:pPr>
        <w:pStyle w:val="ListParagraph"/>
        <w:rPr>
          <w:sz w:val="24"/>
          <w:szCs w:val="24"/>
        </w:rPr>
      </w:pPr>
      <w:r>
        <w:rPr>
          <w:sz w:val="24"/>
          <w:szCs w:val="24"/>
        </w:rPr>
        <w:t>JB c</w:t>
      </w:r>
      <w:r w:rsidR="003B7C0A">
        <w:rPr>
          <w:sz w:val="24"/>
          <w:szCs w:val="24"/>
        </w:rPr>
        <w:t>larified</w:t>
      </w:r>
      <w:r w:rsidR="00AC49B5">
        <w:rPr>
          <w:sz w:val="24"/>
          <w:szCs w:val="24"/>
        </w:rPr>
        <w:t xml:space="preserve"> that the funding for research nurses in Glasgow and Dundee had come from the NHS and that </w:t>
      </w:r>
      <w:r w:rsidR="003B7C0A">
        <w:rPr>
          <w:sz w:val="24"/>
          <w:szCs w:val="24"/>
        </w:rPr>
        <w:t>AW should discuss the matter with NHS Lothian R&amp;D</w:t>
      </w:r>
      <w:r>
        <w:rPr>
          <w:sz w:val="24"/>
          <w:szCs w:val="24"/>
        </w:rPr>
        <w:t>.</w:t>
      </w:r>
    </w:p>
    <w:p w:rsidR="00F94FF4" w:rsidRPr="00F63F0E" w:rsidRDefault="00F94FF4" w:rsidP="00F94FF4">
      <w:pPr>
        <w:pStyle w:val="ListParagraph"/>
        <w:rPr>
          <w:sz w:val="24"/>
          <w:szCs w:val="24"/>
        </w:rPr>
      </w:pPr>
    </w:p>
    <w:p w:rsidR="00A03D14" w:rsidRDefault="00F94FF4" w:rsidP="00F94FF4">
      <w:pPr>
        <w:pStyle w:val="ListParagraph"/>
        <w:numPr>
          <w:ilvl w:val="0"/>
          <w:numId w:val="1"/>
        </w:numPr>
        <w:rPr>
          <w:sz w:val="24"/>
          <w:szCs w:val="24"/>
        </w:rPr>
      </w:pPr>
      <w:r w:rsidRPr="00A03D14">
        <w:rPr>
          <w:sz w:val="24"/>
          <w:szCs w:val="24"/>
        </w:rPr>
        <w:t>SOHRC conference – September 2017</w:t>
      </w:r>
    </w:p>
    <w:p w:rsidR="003B7C0A" w:rsidRPr="00A03D14" w:rsidRDefault="003B7C0A" w:rsidP="00A03D14">
      <w:pPr>
        <w:ind w:left="720"/>
        <w:rPr>
          <w:sz w:val="24"/>
          <w:szCs w:val="24"/>
        </w:rPr>
      </w:pPr>
      <w:r w:rsidRPr="00A03D14">
        <w:rPr>
          <w:sz w:val="24"/>
          <w:szCs w:val="24"/>
        </w:rPr>
        <w:t>The main theme would be Dental Education research. Richard Ibbetson at Aberdeen has recommended Prof Je</w:t>
      </w:r>
      <w:r w:rsidR="00650722" w:rsidRPr="00A03D14">
        <w:rPr>
          <w:sz w:val="24"/>
          <w:szCs w:val="24"/>
        </w:rPr>
        <w:t>n Cleland as the keynote speaker.</w:t>
      </w:r>
    </w:p>
    <w:p w:rsidR="00F94FF4" w:rsidRPr="00F63F0E"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sidRPr="007F7202">
        <w:rPr>
          <w:sz w:val="24"/>
          <w:szCs w:val="24"/>
        </w:rPr>
        <w:t>Role of SOHRC Project coordinator</w:t>
      </w:r>
    </w:p>
    <w:p w:rsidR="00650722" w:rsidRPr="00650722" w:rsidRDefault="00650722" w:rsidP="00650722">
      <w:pPr>
        <w:pStyle w:val="ListParagraph"/>
        <w:rPr>
          <w:sz w:val="24"/>
          <w:szCs w:val="24"/>
        </w:rPr>
      </w:pPr>
    </w:p>
    <w:p w:rsidR="00650722" w:rsidRDefault="00650722" w:rsidP="00650722">
      <w:pPr>
        <w:pStyle w:val="ListParagraph"/>
        <w:rPr>
          <w:sz w:val="24"/>
          <w:szCs w:val="24"/>
        </w:rPr>
      </w:pPr>
      <w:r>
        <w:rPr>
          <w:sz w:val="24"/>
          <w:szCs w:val="24"/>
        </w:rPr>
        <w:t>DK reported that she had been organising meetings for the research groups and had begun organising the 2017 conference. She had also visited Dundee and Aberdeen Universities with JB and LM.</w:t>
      </w:r>
    </w:p>
    <w:p w:rsidR="00F94FF4" w:rsidRPr="00F63F0E"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sidRPr="00F63F0E">
        <w:rPr>
          <w:sz w:val="24"/>
          <w:szCs w:val="24"/>
        </w:rPr>
        <w:t>Updating the SOHRC website</w:t>
      </w:r>
    </w:p>
    <w:p w:rsidR="00650722" w:rsidRDefault="00650722" w:rsidP="00650722">
      <w:pPr>
        <w:pStyle w:val="ListParagraph"/>
        <w:rPr>
          <w:sz w:val="24"/>
          <w:szCs w:val="24"/>
        </w:rPr>
      </w:pPr>
      <w:r>
        <w:rPr>
          <w:sz w:val="24"/>
          <w:szCs w:val="24"/>
        </w:rPr>
        <w:t>MT would like the website updated before the revised strategy is issued. DK will work on this.</w:t>
      </w:r>
    </w:p>
    <w:p w:rsidR="00F94FF4" w:rsidRPr="00F63F0E"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sidRPr="00F63F0E">
        <w:rPr>
          <w:sz w:val="24"/>
          <w:szCs w:val="24"/>
        </w:rPr>
        <w:t>Other: Research administration contacts at the University of Edinburgh</w:t>
      </w:r>
    </w:p>
    <w:p w:rsidR="00650722" w:rsidRDefault="003C6E82" w:rsidP="00650722">
      <w:pPr>
        <w:pStyle w:val="ListParagraph"/>
        <w:rPr>
          <w:sz w:val="24"/>
          <w:szCs w:val="24"/>
        </w:rPr>
      </w:pPr>
      <w:r>
        <w:rPr>
          <w:sz w:val="24"/>
          <w:szCs w:val="24"/>
        </w:rPr>
        <w:t>Helen Cullion</w:t>
      </w:r>
      <w:r w:rsidR="00650722">
        <w:rPr>
          <w:sz w:val="24"/>
          <w:szCs w:val="24"/>
        </w:rPr>
        <w:t xml:space="preserve"> is the contact for the Dental Institute</w:t>
      </w:r>
      <w:r>
        <w:rPr>
          <w:sz w:val="24"/>
          <w:szCs w:val="24"/>
        </w:rPr>
        <w:t>.</w:t>
      </w:r>
    </w:p>
    <w:p w:rsidR="00F94FF4" w:rsidRPr="00F63F0E" w:rsidRDefault="00F94FF4" w:rsidP="00F94FF4">
      <w:pPr>
        <w:pStyle w:val="ListParagraph"/>
        <w:rPr>
          <w:sz w:val="24"/>
          <w:szCs w:val="24"/>
        </w:rPr>
      </w:pPr>
    </w:p>
    <w:p w:rsidR="00F94FF4" w:rsidRDefault="00F94FF4" w:rsidP="00F94FF4">
      <w:pPr>
        <w:pStyle w:val="ListParagraph"/>
        <w:numPr>
          <w:ilvl w:val="0"/>
          <w:numId w:val="1"/>
        </w:numPr>
        <w:rPr>
          <w:sz w:val="24"/>
          <w:szCs w:val="24"/>
        </w:rPr>
      </w:pPr>
      <w:r w:rsidRPr="00F63F0E">
        <w:rPr>
          <w:sz w:val="24"/>
          <w:szCs w:val="24"/>
        </w:rPr>
        <w:t>Date and Venue for next meeting</w:t>
      </w:r>
    </w:p>
    <w:p w:rsidR="00650722" w:rsidRPr="00F63F0E" w:rsidRDefault="00650722" w:rsidP="00650722">
      <w:pPr>
        <w:pStyle w:val="ListParagraph"/>
        <w:rPr>
          <w:sz w:val="24"/>
          <w:szCs w:val="24"/>
        </w:rPr>
      </w:pPr>
      <w:r>
        <w:rPr>
          <w:sz w:val="24"/>
          <w:szCs w:val="24"/>
        </w:rPr>
        <w:t>As required.</w:t>
      </w:r>
    </w:p>
    <w:p w:rsidR="00D61686" w:rsidRDefault="00D61686"/>
    <w:sectPr w:rsidR="00D61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2A40"/>
    <w:multiLevelType w:val="hybridMultilevel"/>
    <w:tmpl w:val="240E7C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F4"/>
    <w:rsid w:val="00263CB4"/>
    <w:rsid w:val="003663DB"/>
    <w:rsid w:val="003B7C0A"/>
    <w:rsid w:val="003C6E82"/>
    <w:rsid w:val="004653A4"/>
    <w:rsid w:val="00650722"/>
    <w:rsid w:val="00653844"/>
    <w:rsid w:val="006E1D85"/>
    <w:rsid w:val="007C720D"/>
    <w:rsid w:val="00A03D14"/>
    <w:rsid w:val="00A051C3"/>
    <w:rsid w:val="00AC49B5"/>
    <w:rsid w:val="00D61686"/>
    <w:rsid w:val="00EA1CDC"/>
    <w:rsid w:val="00EF0558"/>
    <w:rsid w:val="00F33AD0"/>
    <w:rsid w:val="00F9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C6E0B-4BA8-4A72-A708-2C16EF20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2B94A9CC.dotm</Template>
  <TotalTime>1</TotalTime>
  <Pages>2</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Kelliher</dc:creator>
  <cp:lastModifiedBy>Deirdre Kelliher</cp:lastModifiedBy>
  <cp:revision>2</cp:revision>
  <dcterms:created xsi:type="dcterms:W3CDTF">2017-04-25T08:47:00Z</dcterms:created>
  <dcterms:modified xsi:type="dcterms:W3CDTF">2017-04-25T08:47:00Z</dcterms:modified>
</cp:coreProperties>
</file>