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C7F" w:rsidRPr="0024695E" w:rsidRDefault="0024695E" w:rsidP="0024695E">
      <w:pPr>
        <w:spacing w:line="240" w:lineRule="auto"/>
        <w:jc w:val="center"/>
        <w:rPr>
          <w:b/>
          <w:sz w:val="24"/>
          <w:szCs w:val="24"/>
        </w:rPr>
      </w:pPr>
      <w:bookmarkStart w:id="0" w:name="_GoBack"/>
      <w:bookmarkEnd w:id="0"/>
      <w:r w:rsidRPr="0024695E">
        <w:rPr>
          <w:b/>
          <w:sz w:val="24"/>
          <w:szCs w:val="24"/>
        </w:rPr>
        <w:t xml:space="preserve">Minutes of the </w:t>
      </w:r>
      <w:r w:rsidR="0057012A" w:rsidRPr="0024695E">
        <w:rPr>
          <w:b/>
          <w:sz w:val="24"/>
          <w:szCs w:val="24"/>
        </w:rPr>
        <w:t>Scottish Oral Health Research Collaboration</w:t>
      </w:r>
    </w:p>
    <w:p w:rsidR="0057012A" w:rsidRPr="0024695E" w:rsidRDefault="004E3B83" w:rsidP="0024695E">
      <w:pPr>
        <w:spacing w:line="240" w:lineRule="auto"/>
        <w:jc w:val="center"/>
        <w:rPr>
          <w:b/>
          <w:sz w:val="24"/>
          <w:szCs w:val="24"/>
        </w:rPr>
      </w:pPr>
      <w:r w:rsidRPr="0024695E">
        <w:rPr>
          <w:b/>
          <w:sz w:val="24"/>
          <w:szCs w:val="24"/>
        </w:rPr>
        <w:t>Public Health and Health Services</w:t>
      </w:r>
      <w:r w:rsidR="0057012A" w:rsidRPr="0024695E">
        <w:rPr>
          <w:b/>
          <w:sz w:val="24"/>
          <w:szCs w:val="24"/>
        </w:rPr>
        <w:t xml:space="preserve"> Research Group Meeting</w:t>
      </w:r>
    </w:p>
    <w:p w:rsidR="0057012A" w:rsidRPr="0024695E" w:rsidRDefault="0057012A" w:rsidP="0024695E">
      <w:pPr>
        <w:spacing w:line="240" w:lineRule="auto"/>
        <w:jc w:val="center"/>
        <w:rPr>
          <w:b/>
          <w:sz w:val="24"/>
          <w:szCs w:val="24"/>
        </w:rPr>
      </w:pPr>
      <w:r w:rsidRPr="0024695E">
        <w:rPr>
          <w:b/>
          <w:sz w:val="24"/>
          <w:szCs w:val="24"/>
        </w:rPr>
        <w:t xml:space="preserve">University of </w:t>
      </w:r>
      <w:r w:rsidR="0024695E" w:rsidRPr="0024695E">
        <w:rPr>
          <w:b/>
          <w:sz w:val="24"/>
          <w:szCs w:val="24"/>
        </w:rPr>
        <w:t>Dundee</w:t>
      </w:r>
      <w:r w:rsidR="004E3B83" w:rsidRPr="0024695E">
        <w:rPr>
          <w:b/>
          <w:sz w:val="24"/>
          <w:szCs w:val="24"/>
        </w:rPr>
        <w:t xml:space="preserve"> Dental School</w:t>
      </w:r>
      <w:r w:rsidR="0024695E" w:rsidRPr="0024695E">
        <w:rPr>
          <w:b/>
          <w:sz w:val="24"/>
          <w:szCs w:val="24"/>
        </w:rPr>
        <w:t>, 15</w:t>
      </w:r>
      <w:r w:rsidR="0024695E" w:rsidRPr="0024695E">
        <w:rPr>
          <w:b/>
          <w:sz w:val="24"/>
          <w:szCs w:val="24"/>
          <w:vertAlign w:val="superscript"/>
        </w:rPr>
        <w:t>th</w:t>
      </w:r>
      <w:r w:rsidR="0024695E" w:rsidRPr="0024695E">
        <w:rPr>
          <w:b/>
          <w:sz w:val="24"/>
          <w:szCs w:val="24"/>
        </w:rPr>
        <w:t xml:space="preserve"> February, 2018</w:t>
      </w:r>
    </w:p>
    <w:p w:rsidR="0057012A" w:rsidRPr="005A51E9" w:rsidRDefault="0057012A" w:rsidP="00F903AC">
      <w:pPr>
        <w:jc w:val="center"/>
        <w:rPr>
          <w:sz w:val="28"/>
          <w:szCs w:val="28"/>
        </w:rPr>
      </w:pPr>
    </w:p>
    <w:p w:rsidR="001B676C" w:rsidRPr="001B676C" w:rsidRDefault="001B676C" w:rsidP="00653FF2">
      <w:r w:rsidRPr="001B676C">
        <w:t xml:space="preserve">Present: Prof Jeremy Bagg (Chair), </w:t>
      </w:r>
      <w:r w:rsidR="0024695E">
        <w:t>Prof Jan Clarkson,</w:t>
      </w:r>
      <w:r w:rsidR="0024695E" w:rsidRPr="001B676C">
        <w:t xml:space="preserve"> Prof </w:t>
      </w:r>
      <w:r w:rsidR="0024695E">
        <w:t>David Conway,</w:t>
      </w:r>
      <w:r w:rsidR="0024695E" w:rsidRPr="001B676C">
        <w:t xml:space="preserve"> </w:t>
      </w:r>
      <w:r w:rsidRPr="001B676C">
        <w:t>Prof Ruth Freemen</w:t>
      </w:r>
      <w:r w:rsidR="0024695E">
        <w:t>,</w:t>
      </w:r>
      <w:r w:rsidR="006E6B18" w:rsidRPr="001B676C">
        <w:t xml:space="preserve"> </w:t>
      </w:r>
      <w:r w:rsidR="006E6B18">
        <w:t>Dr</w:t>
      </w:r>
      <w:r w:rsidR="00E719A4">
        <w:t xml:space="preserve"> Ekta Gupta,</w:t>
      </w:r>
      <w:r w:rsidR="0024695E">
        <w:t xml:space="preserve"> </w:t>
      </w:r>
      <w:r w:rsidR="00E719A4">
        <w:t xml:space="preserve">Prof Lorna Macpherson, </w:t>
      </w:r>
      <w:r w:rsidRPr="001B676C">
        <w:t>Dr Andrea Sherriff</w:t>
      </w:r>
      <w:r w:rsidR="0024695E">
        <w:t>,</w:t>
      </w:r>
      <w:r w:rsidR="0024695E" w:rsidRPr="0024695E">
        <w:t xml:space="preserve"> </w:t>
      </w:r>
      <w:r w:rsidR="0024695E">
        <w:t>Dr Linda Young</w:t>
      </w:r>
    </w:p>
    <w:p w:rsidR="001B676C" w:rsidRPr="001B676C" w:rsidRDefault="001B676C" w:rsidP="00653FF2">
      <w:r w:rsidRPr="001B676C">
        <w:t>Apologies:</w:t>
      </w:r>
      <w:r w:rsidR="0024695E">
        <w:t xml:space="preserve"> </w:t>
      </w:r>
      <w:r w:rsidR="0024695E" w:rsidRPr="001B676C">
        <w:t>Deirdre Kelliher</w:t>
      </w:r>
    </w:p>
    <w:p w:rsidR="0057012A" w:rsidRPr="001B676C" w:rsidRDefault="0057012A" w:rsidP="00653FF2"/>
    <w:p w:rsidR="0024695E" w:rsidRDefault="0024695E" w:rsidP="0024695E">
      <w:pPr>
        <w:pStyle w:val="ListParagraph"/>
        <w:numPr>
          <w:ilvl w:val="0"/>
          <w:numId w:val="1"/>
        </w:numPr>
        <w:ind w:left="360"/>
        <w:rPr>
          <w:b/>
        </w:rPr>
      </w:pPr>
      <w:r>
        <w:rPr>
          <w:b/>
        </w:rPr>
        <w:t>Introduction and REF 2021</w:t>
      </w:r>
    </w:p>
    <w:p w:rsidR="0024695E" w:rsidRPr="0024695E" w:rsidRDefault="0024695E" w:rsidP="0024695E">
      <w:pPr>
        <w:pStyle w:val="ListParagraph"/>
        <w:ind w:left="360"/>
      </w:pPr>
      <w:r w:rsidRPr="0024695E">
        <w:t>JB welcomed everyone t</w:t>
      </w:r>
      <w:r>
        <w:t>o the meeting</w:t>
      </w:r>
      <w:r w:rsidR="003F4D10">
        <w:t>.  He</w:t>
      </w:r>
      <w:r>
        <w:t xml:space="preserve"> discussed </w:t>
      </w:r>
      <w:r w:rsidR="001B391B">
        <w:t xml:space="preserve">the relevance of this SOHRC subgroup to potential developments associated with preparations for REF 2021. Following a REF Interim Research Review at the University of Glasgow, it was suggested there would be merit it considering a joint UoA3 return between the Universities of Dundee and Glasgow.  Preliminary discussions </w:t>
      </w:r>
      <w:r w:rsidR="004C75D2">
        <w:t xml:space="preserve">involving senior management at both institutions </w:t>
      </w:r>
      <w:r w:rsidR="001B391B">
        <w:t xml:space="preserve">suggest there is </w:t>
      </w:r>
      <w:r w:rsidR="004C75D2">
        <w:t>willingness</w:t>
      </w:r>
      <w:r w:rsidR="001B391B">
        <w:t xml:space="preserve"> to explore this further. </w:t>
      </w:r>
    </w:p>
    <w:p w:rsidR="0024695E" w:rsidRDefault="0024695E" w:rsidP="005F66FB">
      <w:pPr>
        <w:pStyle w:val="ListParagraph"/>
        <w:ind w:left="360"/>
        <w:rPr>
          <w:b/>
        </w:rPr>
      </w:pPr>
    </w:p>
    <w:p w:rsidR="005A51E9" w:rsidRDefault="0057012A" w:rsidP="0024695E">
      <w:pPr>
        <w:pStyle w:val="ListParagraph"/>
        <w:numPr>
          <w:ilvl w:val="0"/>
          <w:numId w:val="1"/>
        </w:numPr>
        <w:ind w:left="360"/>
        <w:rPr>
          <w:b/>
        </w:rPr>
      </w:pPr>
      <w:r w:rsidRPr="00653FF2">
        <w:rPr>
          <w:b/>
        </w:rPr>
        <w:t>Update on current research activity</w:t>
      </w:r>
    </w:p>
    <w:p w:rsidR="00E719A4" w:rsidRDefault="00E719A4" w:rsidP="0024695E">
      <w:pPr>
        <w:pStyle w:val="ListParagraph"/>
        <w:ind w:left="360"/>
        <w:rPr>
          <w:b/>
        </w:rPr>
      </w:pPr>
    </w:p>
    <w:p w:rsidR="005F66FB" w:rsidRDefault="005F66FB" w:rsidP="0024695E">
      <w:pPr>
        <w:pStyle w:val="ListParagraph"/>
        <w:ind w:left="360"/>
      </w:pPr>
      <w:r>
        <w:t xml:space="preserve">JC gave an update on the </w:t>
      </w:r>
      <w:r w:rsidR="00E327E1" w:rsidRPr="00E327E1">
        <w:t>NIHR HTA</w:t>
      </w:r>
      <w:r w:rsidR="00E327E1">
        <w:t xml:space="preserve"> </w:t>
      </w:r>
      <w:r>
        <w:t>IQ</w:t>
      </w:r>
      <w:r w:rsidR="00E327E1">
        <w:t>ua</w:t>
      </w:r>
      <w:r>
        <w:t>D, INTERVAL and F</w:t>
      </w:r>
      <w:r w:rsidR="00E327E1">
        <w:t>i</w:t>
      </w:r>
      <w:r>
        <w:t xml:space="preserve">CTION </w:t>
      </w:r>
      <w:r w:rsidR="00E327E1">
        <w:t>trials</w:t>
      </w:r>
      <w:r>
        <w:t xml:space="preserve">.  </w:t>
      </w:r>
      <w:r w:rsidR="00E327E1">
        <w:t>She also provided information on</w:t>
      </w:r>
      <w:r w:rsidR="004127C5">
        <w:t xml:space="preserve"> further funding which she had applied for</w:t>
      </w:r>
      <w:r w:rsidR="00E327E1">
        <w:t xml:space="preserve"> </w:t>
      </w:r>
      <w:r w:rsidR="004127C5">
        <w:t>relating to the management of caries.  She will be reapplying following a change to the outcome measure. T</w:t>
      </w:r>
      <w:r w:rsidR="00E327E1">
        <w:t xml:space="preserve">he </w:t>
      </w:r>
      <w:r w:rsidR="00E327E1" w:rsidRPr="00E327E1">
        <w:t>BRIGHT Trial</w:t>
      </w:r>
      <w:r w:rsidR="00E327E1">
        <w:t>, led by Nicola Innes, on a text m</w:t>
      </w:r>
      <w:r w:rsidR="00E327E1" w:rsidRPr="00E327E1">
        <w:t>essaging behaviour change programme to improve the oral health of young people living in deprived areas</w:t>
      </w:r>
      <w:r w:rsidR="00BD515E">
        <w:t>,</w:t>
      </w:r>
      <w:r w:rsidR="004127C5">
        <w:t xml:space="preserve"> will complete its pilot phase in March</w:t>
      </w:r>
      <w:r w:rsidR="00E327E1">
        <w:t xml:space="preserve">.  </w:t>
      </w:r>
    </w:p>
    <w:p w:rsidR="005F66FB" w:rsidRDefault="005F66FB" w:rsidP="0024695E">
      <w:pPr>
        <w:pStyle w:val="ListParagraph"/>
        <w:ind w:left="360"/>
      </w:pPr>
    </w:p>
    <w:p w:rsidR="005F66FB" w:rsidRDefault="003F4D10" w:rsidP="0024695E">
      <w:pPr>
        <w:pStyle w:val="ListParagraph"/>
        <w:ind w:left="360"/>
      </w:pPr>
      <w:r>
        <w:t xml:space="preserve">LY informed the group that the update of the SDCEP guidance on the </w:t>
      </w:r>
      <w:r w:rsidRPr="003F4D10">
        <w:t>Prevention and Management of Dental Caries in Children</w:t>
      </w:r>
      <w:r>
        <w:t xml:space="preserve"> will be published soon.  There will be testing of components of the guidance via audit/feedback utilising routine data.</w:t>
      </w:r>
    </w:p>
    <w:p w:rsidR="009C5579" w:rsidRDefault="009C5579" w:rsidP="0024695E">
      <w:pPr>
        <w:pStyle w:val="ListParagraph"/>
        <w:ind w:left="360"/>
      </w:pPr>
    </w:p>
    <w:p w:rsidR="009C5579" w:rsidRDefault="009C5579" w:rsidP="0024695E">
      <w:pPr>
        <w:pStyle w:val="ListParagraph"/>
        <w:ind w:left="360"/>
      </w:pPr>
      <w:r>
        <w:t xml:space="preserve">LY reminded the group of the opportunity for primary care dentists to participate in </w:t>
      </w:r>
      <w:r w:rsidRPr="009C5579">
        <w:t>dental practice-based research projects</w:t>
      </w:r>
      <w:r>
        <w:t xml:space="preserve"> as part of </w:t>
      </w:r>
      <w:r w:rsidRPr="009C5579">
        <w:t>Quality Improvement activity in Dental Practice</w:t>
      </w:r>
      <w:r>
        <w:t>.</w:t>
      </w:r>
    </w:p>
    <w:p w:rsidR="003F4D10" w:rsidRDefault="003F4D10" w:rsidP="0024695E">
      <w:pPr>
        <w:pStyle w:val="ListParagraph"/>
        <w:ind w:left="360"/>
      </w:pPr>
    </w:p>
    <w:p w:rsidR="003F4D10" w:rsidRDefault="003F4D10" w:rsidP="0024695E">
      <w:pPr>
        <w:pStyle w:val="ListParagraph"/>
        <w:ind w:left="360"/>
      </w:pPr>
      <w:r>
        <w:t xml:space="preserve">A suite of Cochrane Reviews, involving a large number of groups, is underway.  This is looking at how to more efficiently </w:t>
      </w:r>
      <w:r w:rsidR="0075395F">
        <w:t xml:space="preserve">make </w:t>
      </w:r>
      <w:r>
        <w:t xml:space="preserve">use </w:t>
      </w:r>
      <w:r w:rsidR="0075395F">
        <w:t xml:space="preserve">of </w:t>
      </w:r>
      <w:r>
        <w:t>synthesised evidence.</w:t>
      </w:r>
    </w:p>
    <w:p w:rsidR="003F4D10" w:rsidRDefault="003F4D10" w:rsidP="0024695E">
      <w:pPr>
        <w:pStyle w:val="ListParagraph"/>
        <w:ind w:left="360"/>
      </w:pPr>
    </w:p>
    <w:p w:rsidR="003F4D10" w:rsidRDefault="003F4D10" w:rsidP="0024695E">
      <w:pPr>
        <w:pStyle w:val="ListParagraph"/>
        <w:ind w:left="360"/>
      </w:pPr>
      <w:r>
        <w:t xml:space="preserve">RF provided an update on </w:t>
      </w:r>
      <w:r w:rsidR="00C01533">
        <w:t>her</w:t>
      </w:r>
      <w:r>
        <w:t xml:space="preserve"> research relating to</w:t>
      </w:r>
      <w:r w:rsidR="00C01533" w:rsidRPr="00C01533">
        <w:t xml:space="preserve"> the oral health of people in custody</w:t>
      </w:r>
      <w:r>
        <w:t xml:space="preserve">.  This includes </w:t>
      </w:r>
      <w:r w:rsidR="00C01533">
        <w:t>an</w:t>
      </w:r>
      <w:r>
        <w:t xml:space="preserve"> oral health survey and health coaching.  The work on homelessness has been rolled out to Boards and has been well received.</w:t>
      </w:r>
    </w:p>
    <w:p w:rsidR="003F4D10" w:rsidRDefault="003F4D10" w:rsidP="0024695E">
      <w:pPr>
        <w:pStyle w:val="ListParagraph"/>
        <w:ind w:left="360"/>
      </w:pPr>
    </w:p>
    <w:p w:rsidR="005B3984" w:rsidRDefault="005B3984" w:rsidP="0024695E">
      <w:pPr>
        <w:pStyle w:val="ListParagraph"/>
        <w:ind w:left="360"/>
      </w:pPr>
      <w:r>
        <w:t>LM spoke about research relating to child oral health.  The recent Childsmile Evaluation Symposium had received positive feedback.  It was agreed this was a</w:t>
      </w:r>
      <w:r w:rsidR="003312DE">
        <w:t xml:space="preserve"> topic</w:t>
      </w:r>
      <w:r>
        <w:t xml:space="preserve"> area where the subgroup could work together on developing grant applications and a meeting would be arranged to take this forward.</w:t>
      </w:r>
    </w:p>
    <w:p w:rsidR="003F4D10" w:rsidRDefault="005B3984" w:rsidP="0024695E">
      <w:pPr>
        <w:pStyle w:val="ListParagraph"/>
        <w:ind w:left="360"/>
      </w:pPr>
      <w:r>
        <w:t xml:space="preserve"> </w:t>
      </w:r>
    </w:p>
    <w:p w:rsidR="008F288C" w:rsidRDefault="005B3984" w:rsidP="0024695E">
      <w:pPr>
        <w:pStyle w:val="ListParagraph"/>
        <w:ind w:left="360"/>
      </w:pPr>
      <w:r>
        <w:lastRenderedPageBreak/>
        <w:t xml:space="preserve">AS tabled a short summary of the research relating to the oral health of older people (attached). </w:t>
      </w:r>
      <w:r w:rsidR="001B676C" w:rsidRPr="001B676C">
        <w:t>ISCOPE, the current</w:t>
      </w:r>
      <w:r w:rsidR="00C01533">
        <w:t>ly funded</w:t>
      </w:r>
      <w:r w:rsidR="001B676C" w:rsidRPr="001B676C">
        <w:t xml:space="preserve"> </w:t>
      </w:r>
      <w:r w:rsidR="00C01533">
        <w:t xml:space="preserve">SOHRC </w:t>
      </w:r>
      <w:r w:rsidR="001B676C" w:rsidRPr="001B676C">
        <w:t xml:space="preserve">collaborative project is progressing well. </w:t>
      </w:r>
      <w:r w:rsidR="00C01533">
        <w:t xml:space="preserve"> </w:t>
      </w:r>
    </w:p>
    <w:p w:rsidR="0075395F" w:rsidRDefault="0075395F" w:rsidP="0024695E">
      <w:pPr>
        <w:pStyle w:val="ListParagraph"/>
        <w:ind w:left="360"/>
      </w:pPr>
    </w:p>
    <w:p w:rsidR="00653FF2" w:rsidRDefault="008F288C" w:rsidP="0024695E">
      <w:pPr>
        <w:pStyle w:val="ListParagraph"/>
        <w:ind w:left="360"/>
      </w:pPr>
      <w:r>
        <w:t>AS ha</w:t>
      </w:r>
      <w:r w:rsidR="0075395F">
        <w:t>s</w:t>
      </w:r>
      <w:r w:rsidR="00E719A4">
        <w:t xml:space="preserve"> held</w:t>
      </w:r>
      <w:r>
        <w:t xml:space="preserve"> discussions</w:t>
      </w:r>
      <w:r w:rsidR="00E719A4">
        <w:t xml:space="preserve"> with EG about her work on </w:t>
      </w:r>
      <w:r w:rsidR="00CA4C87">
        <w:t xml:space="preserve">measuring </w:t>
      </w:r>
      <w:r w:rsidR="00E719A4">
        <w:t xml:space="preserve">quality of life and </w:t>
      </w:r>
      <w:r w:rsidR="0075395F">
        <w:t xml:space="preserve">how this could form part of the work with older people. EG </w:t>
      </w:r>
      <w:r w:rsidR="00CA4C87">
        <w:t xml:space="preserve">is currently </w:t>
      </w:r>
      <w:r w:rsidR="0075395F">
        <w:t xml:space="preserve">undertaking a care home survey in Grampian.  She is also participating in CBT work relating to dental anxiety with the PDS in Aberdeen City, and if feasible, the plan is to roll it out across the Health Board. EG is also working with RF on mapping the services in local communities for people experiencing homelessness. </w:t>
      </w:r>
    </w:p>
    <w:p w:rsidR="0055692F" w:rsidRDefault="0055692F" w:rsidP="0024695E">
      <w:pPr>
        <w:pStyle w:val="ListParagraph"/>
        <w:ind w:left="360"/>
      </w:pPr>
    </w:p>
    <w:p w:rsidR="0055692F" w:rsidRDefault="0055692F" w:rsidP="0024695E">
      <w:pPr>
        <w:pStyle w:val="ListParagraph"/>
        <w:ind w:left="360"/>
      </w:pPr>
      <w:r>
        <w:t>DC reported that to-date it has not been possible to take the HOPSCOTCH work further.  Cochrane oral cancer update reviews are underway.  PhD students are also conducti</w:t>
      </w:r>
      <w:r w:rsidR="009C5579">
        <w:t>ng</w:t>
      </w:r>
      <w:r>
        <w:t xml:space="preserve"> overviews on examination and prevention </w:t>
      </w:r>
      <w:r w:rsidR="009C5579">
        <w:t>practices in primary dental care.  It was agreed that a meeting should be arranged to discuss the potential for joint work on the theme of oral cancer research.</w:t>
      </w:r>
    </w:p>
    <w:p w:rsidR="0075395F" w:rsidRDefault="0075395F" w:rsidP="0024695E">
      <w:pPr>
        <w:pStyle w:val="ListParagraph"/>
        <w:ind w:left="360"/>
      </w:pPr>
    </w:p>
    <w:p w:rsidR="00E6292C" w:rsidRDefault="008A6273" w:rsidP="008A6273">
      <w:pPr>
        <w:pStyle w:val="ListParagraph"/>
        <w:numPr>
          <w:ilvl w:val="0"/>
          <w:numId w:val="1"/>
        </w:numPr>
        <w:ind w:left="426" w:hanging="426"/>
        <w:rPr>
          <w:b/>
        </w:rPr>
      </w:pPr>
      <w:r>
        <w:rPr>
          <w:b/>
        </w:rPr>
        <w:t>Research Administration</w:t>
      </w:r>
    </w:p>
    <w:p w:rsidR="00147223" w:rsidRDefault="008A6273" w:rsidP="008A6273">
      <w:pPr>
        <w:pStyle w:val="ListParagraph"/>
        <w:ind w:left="426"/>
      </w:pPr>
      <w:r>
        <w:t>JC suggested that Lorna Barnsley, Programme Administrator for SDPBRN</w:t>
      </w:r>
      <w:r w:rsidR="00BD515E">
        <w:t>,</w:t>
      </w:r>
      <w:r>
        <w:t xml:space="preserve"> would be a good contact for Deirdre </w:t>
      </w:r>
      <w:r w:rsidRPr="008A6273">
        <w:t>Kelliher</w:t>
      </w:r>
      <w:r>
        <w:t xml:space="preserve"> in relation to subgroup activity.</w:t>
      </w:r>
    </w:p>
    <w:p w:rsidR="0085182D" w:rsidRDefault="0085182D" w:rsidP="008A6273">
      <w:pPr>
        <w:pStyle w:val="ListParagraph"/>
        <w:ind w:left="426" w:hanging="426"/>
      </w:pPr>
    </w:p>
    <w:p w:rsidR="005A51E9" w:rsidRDefault="008A6273" w:rsidP="008A6273">
      <w:pPr>
        <w:pStyle w:val="ListParagraph"/>
        <w:numPr>
          <w:ilvl w:val="0"/>
          <w:numId w:val="1"/>
        </w:numPr>
        <w:ind w:left="426" w:hanging="426"/>
        <w:rPr>
          <w:b/>
        </w:rPr>
      </w:pPr>
      <w:r>
        <w:rPr>
          <w:b/>
        </w:rPr>
        <w:t>Future Activity – Action Plan</w:t>
      </w:r>
    </w:p>
    <w:p w:rsidR="003C5D2A" w:rsidRPr="003C5D2A" w:rsidRDefault="008A6273" w:rsidP="008A6273">
      <w:pPr>
        <w:pStyle w:val="ListParagraph"/>
        <w:ind w:left="426"/>
      </w:pPr>
      <w:r>
        <w:t xml:space="preserve">It was agreed that a one day meeting should be held in Glasgow over the coming months.  </w:t>
      </w:r>
      <w:r w:rsidR="003C5D2A">
        <w:t xml:space="preserve">The </w:t>
      </w:r>
      <w:r w:rsidR="00512797">
        <w:t xml:space="preserve">two themes to be discussed during the day would be research relating to 1] child oral health and 2] oral cancer.  DK will be asked to arrange the meeting.  </w:t>
      </w:r>
      <w:r w:rsidR="00512797" w:rsidRPr="00512797">
        <w:rPr>
          <w:b/>
        </w:rPr>
        <w:t>Action: DK</w:t>
      </w:r>
    </w:p>
    <w:p w:rsidR="005A51E9" w:rsidRPr="001B676C" w:rsidRDefault="005A51E9" w:rsidP="00653FF2">
      <w:pPr>
        <w:pStyle w:val="ListParagraph"/>
      </w:pPr>
    </w:p>
    <w:p w:rsidR="005A51E9" w:rsidRPr="00653FF2" w:rsidRDefault="005A51E9" w:rsidP="00512797">
      <w:pPr>
        <w:pStyle w:val="ListParagraph"/>
        <w:numPr>
          <w:ilvl w:val="0"/>
          <w:numId w:val="1"/>
        </w:numPr>
        <w:ind w:left="426" w:hanging="426"/>
        <w:rPr>
          <w:b/>
        </w:rPr>
      </w:pPr>
      <w:r w:rsidRPr="00653FF2">
        <w:rPr>
          <w:b/>
        </w:rPr>
        <w:t>Date of next meeting</w:t>
      </w:r>
    </w:p>
    <w:p w:rsidR="0057012A" w:rsidRPr="00512797" w:rsidRDefault="003C5D2A" w:rsidP="00512797">
      <w:pPr>
        <w:shd w:val="clear" w:color="auto" w:fill="FFFFFF"/>
        <w:spacing w:after="0" w:line="240" w:lineRule="auto"/>
        <w:ind w:left="426"/>
        <w:rPr>
          <w:rFonts w:eastAsia="Times New Roman" w:cs="Helvetica"/>
          <w:color w:val="333333"/>
          <w:lang w:eastAsia="en-GB"/>
        </w:rPr>
      </w:pPr>
      <w:r w:rsidRPr="00512797">
        <w:rPr>
          <w:rFonts w:eastAsia="Times New Roman" w:cs="Helvetica"/>
          <w:color w:val="333333"/>
          <w:lang w:eastAsia="en-GB"/>
        </w:rPr>
        <w:t>TBC</w:t>
      </w:r>
    </w:p>
    <w:p w:rsidR="0057012A" w:rsidRDefault="0057012A" w:rsidP="005A51E9"/>
    <w:p w:rsidR="0057012A" w:rsidRDefault="0057012A" w:rsidP="00F903AC">
      <w:pPr>
        <w:jc w:val="center"/>
      </w:pPr>
    </w:p>
    <w:p w:rsidR="0057012A" w:rsidRDefault="0057012A" w:rsidP="00F903AC">
      <w:pPr>
        <w:jc w:val="center"/>
      </w:pPr>
    </w:p>
    <w:sectPr w:rsidR="005701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5B25"/>
    <w:multiLevelType w:val="hybridMultilevel"/>
    <w:tmpl w:val="A4282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0E5A95"/>
    <w:multiLevelType w:val="multilevel"/>
    <w:tmpl w:val="A5B24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3AC"/>
    <w:rsid w:val="00147223"/>
    <w:rsid w:val="00191CD1"/>
    <w:rsid w:val="001B391B"/>
    <w:rsid w:val="001B676C"/>
    <w:rsid w:val="0024695E"/>
    <w:rsid w:val="002F65AA"/>
    <w:rsid w:val="003312DE"/>
    <w:rsid w:val="003C5D2A"/>
    <w:rsid w:val="003F4D10"/>
    <w:rsid w:val="004127C5"/>
    <w:rsid w:val="004C75D2"/>
    <w:rsid w:val="004E3B83"/>
    <w:rsid w:val="00512797"/>
    <w:rsid w:val="0055692F"/>
    <w:rsid w:val="0057012A"/>
    <w:rsid w:val="005A51E9"/>
    <w:rsid w:val="005B3984"/>
    <w:rsid w:val="005F66FB"/>
    <w:rsid w:val="00653FF2"/>
    <w:rsid w:val="006D1D74"/>
    <w:rsid w:val="006E6B18"/>
    <w:rsid w:val="0075395F"/>
    <w:rsid w:val="0085182D"/>
    <w:rsid w:val="008A6273"/>
    <w:rsid w:val="008F288C"/>
    <w:rsid w:val="00992D49"/>
    <w:rsid w:val="009C5579"/>
    <w:rsid w:val="009F57EE"/>
    <w:rsid w:val="00AA5DEE"/>
    <w:rsid w:val="00B14E40"/>
    <w:rsid w:val="00B82C7F"/>
    <w:rsid w:val="00B97F12"/>
    <w:rsid w:val="00BD515E"/>
    <w:rsid w:val="00C01533"/>
    <w:rsid w:val="00C33BAD"/>
    <w:rsid w:val="00CA4C87"/>
    <w:rsid w:val="00E327E1"/>
    <w:rsid w:val="00E6292C"/>
    <w:rsid w:val="00E719A4"/>
    <w:rsid w:val="00F27C19"/>
    <w:rsid w:val="00F903AC"/>
    <w:rsid w:val="00F94316"/>
    <w:rsid w:val="00FF6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F2A98E-C44A-43D2-88A4-ECFC585EB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12A"/>
    <w:pPr>
      <w:ind w:left="720"/>
      <w:contextualSpacing/>
    </w:pPr>
  </w:style>
  <w:style w:type="character" w:customStyle="1" w:styleId="apple-converted-space">
    <w:name w:val="apple-converted-space"/>
    <w:basedOn w:val="DefaultParagraphFont"/>
    <w:rsid w:val="0057012A"/>
  </w:style>
  <w:style w:type="character" w:customStyle="1" w:styleId="name">
    <w:name w:val="name"/>
    <w:basedOn w:val="DefaultParagraphFont"/>
    <w:rsid w:val="0057012A"/>
  </w:style>
  <w:style w:type="character" w:styleId="Hyperlink">
    <w:name w:val="Hyperlink"/>
    <w:basedOn w:val="DefaultParagraphFont"/>
    <w:uiPriority w:val="99"/>
    <w:semiHidden/>
    <w:unhideWhenUsed/>
    <w:rsid w:val="005701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949416">
      <w:bodyDiv w:val="1"/>
      <w:marLeft w:val="0"/>
      <w:marRight w:val="0"/>
      <w:marTop w:val="0"/>
      <w:marBottom w:val="0"/>
      <w:divBdr>
        <w:top w:val="none" w:sz="0" w:space="0" w:color="auto"/>
        <w:left w:val="none" w:sz="0" w:space="0" w:color="auto"/>
        <w:bottom w:val="none" w:sz="0" w:space="0" w:color="auto"/>
        <w:right w:val="none" w:sz="0" w:space="0" w:color="auto"/>
      </w:divBdr>
      <w:divsChild>
        <w:div w:id="2111512798">
          <w:marLeft w:val="0"/>
          <w:marRight w:val="0"/>
          <w:marTop w:val="0"/>
          <w:marBottom w:val="0"/>
          <w:divBdr>
            <w:top w:val="none" w:sz="0" w:space="0" w:color="auto"/>
            <w:left w:val="none" w:sz="0" w:space="0" w:color="auto"/>
            <w:bottom w:val="none" w:sz="0" w:space="0" w:color="auto"/>
            <w:right w:val="none" w:sz="0" w:space="0" w:color="auto"/>
          </w:divBdr>
          <w:divsChild>
            <w:div w:id="33703424">
              <w:marLeft w:val="0"/>
              <w:marRight w:val="0"/>
              <w:marTop w:val="0"/>
              <w:marBottom w:val="0"/>
              <w:divBdr>
                <w:top w:val="none" w:sz="0" w:space="0" w:color="auto"/>
                <w:left w:val="none" w:sz="0" w:space="0" w:color="auto"/>
                <w:bottom w:val="none" w:sz="0" w:space="0" w:color="auto"/>
                <w:right w:val="none" w:sz="0" w:space="0" w:color="auto"/>
              </w:divBdr>
              <w:divsChild>
                <w:div w:id="1927642154">
                  <w:marLeft w:val="0"/>
                  <w:marRight w:val="0"/>
                  <w:marTop w:val="0"/>
                  <w:marBottom w:val="0"/>
                  <w:divBdr>
                    <w:top w:val="none" w:sz="0" w:space="0" w:color="auto"/>
                    <w:left w:val="none" w:sz="0" w:space="0" w:color="auto"/>
                    <w:bottom w:val="none" w:sz="0" w:space="0" w:color="auto"/>
                    <w:right w:val="none" w:sz="0" w:space="0" w:color="auto"/>
                  </w:divBdr>
                  <w:divsChild>
                    <w:div w:id="145444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27967">
          <w:marLeft w:val="0"/>
          <w:marRight w:val="0"/>
          <w:marTop w:val="0"/>
          <w:marBottom w:val="0"/>
          <w:divBdr>
            <w:top w:val="none" w:sz="0" w:space="0" w:color="auto"/>
            <w:left w:val="none" w:sz="0" w:space="0" w:color="auto"/>
            <w:bottom w:val="none" w:sz="0" w:space="0" w:color="auto"/>
            <w:right w:val="none" w:sz="0" w:space="0" w:color="auto"/>
          </w:divBdr>
          <w:divsChild>
            <w:div w:id="1003893805">
              <w:marLeft w:val="0"/>
              <w:marRight w:val="0"/>
              <w:marTop w:val="0"/>
              <w:marBottom w:val="0"/>
              <w:divBdr>
                <w:top w:val="none" w:sz="0" w:space="0" w:color="auto"/>
                <w:left w:val="none" w:sz="0" w:space="0" w:color="auto"/>
                <w:bottom w:val="none" w:sz="0" w:space="0" w:color="auto"/>
                <w:right w:val="none" w:sz="0" w:space="0" w:color="auto"/>
              </w:divBdr>
              <w:divsChild>
                <w:div w:id="1697657424">
                  <w:marLeft w:val="0"/>
                  <w:marRight w:val="0"/>
                  <w:marTop w:val="0"/>
                  <w:marBottom w:val="0"/>
                  <w:divBdr>
                    <w:top w:val="none" w:sz="0" w:space="0" w:color="auto"/>
                    <w:left w:val="none" w:sz="0" w:space="0" w:color="auto"/>
                    <w:bottom w:val="none" w:sz="0" w:space="0" w:color="auto"/>
                    <w:right w:val="none" w:sz="0" w:space="0" w:color="auto"/>
                  </w:divBdr>
                  <w:divsChild>
                    <w:div w:id="1375615690">
                      <w:marLeft w:val="0"/>
                      <w:marRight w:val="0"/>
                      <w:marTop w:val="0"/>
                      <w:marBottom w:val="300"/>
                      <w:divBdr>
                        <w:top w:val="none" w:sz="0" w:space="0" w:color="auto"/>
                        <w:left w:val="none" w:sz="0" w:space="0" w:color="auto"/>
                        <w:bottom w:val="none" w:sz="0" w:space="0" w:color="auto"/>
                        <w:right w:val="none" w:sz="0" w:space="0" w:color="auto"/>
                      </w:divBdr>
                      <w:divsChild>
                        <w:div w:id="238758607">
                          <w:marLeft w:val="0"/>
                          <w:marRight w:val="0"/>
                          <w:marTop w:val="0"/>
                          <w:marBottom w:val="0"/>
                          <w:divBdr>
                            <w:top w:val="none" w:sz="0" w:space="0" w:color="auto"/>
                            <w:left w:val="none" w:sz="0" w:space="0" w:color="auto"/>
                            <w:bottom w:val="none" w:sz="0" w:space="0" w:color="auto"/>
                            <w:right w:val="none" w:sz="0" w:space="0" w:color="auto"/>
                          </w:divBdr>
                          <w:divsChild>
                            <w:div w:id="1404522802">
                              <w:marLeft w:val="0"/>
                              <w:marRight w:val="0"/>
                              <w:marTop w:val="0"/>
                              <w:marBottom w:val="0"/>
                              <w:divBdr>
                                <w:top w:val="none" w:sz="0" w:space="0" w:color="auto"/>
                                <w:left w:val="none" w:sz="0" w:space="0" w:color="auto"/>
                                <w:bottom w:val="none" w:sz="0" w:space="0" w:color="auto"/>
                                <w:right w:val="none" w:sz="0" w:space="0" w:color="auto"/>
                              </w:divBdr>
                              <w:divsChild>
                                <w:div w:id="461726549">
                                  <w:marLeft w:val="0"/>
                                  <w:marRight w:val="0"/>
                                  <w:marTop w:val="0"/>
                                  <w:marBottom w:val="0"/>
                                  <w:divBdr>
                                    <w:top w:val="none" w:sz="0" w:space="0" w:color="auto"/>
                                    <w:left w:val="none" w:sz="0" w:space="0" w:color="auto"/>
                                    <w:bottom w:val="none" w:sz="0" w:space="0" w:color="auto"/>
                                    <w:right w:val="none" w:sz="0" w:space="0" w:color="auto"/>
                                  </w:divBdr>
                                  <w:divsChild>
                                    <w:div w:id="597374433">
                                      <w:marLeft w:val="0"/>
                                      <w:marRight w:val="0"/>
                                      <w:marTop w:val="0"/>
                                      <w:marBottom w:val="150"/>
                                      <w:divBdr>
                                        <w:top w:val="none" w:sz="0" w:space="0" w:color="auto"/>
                                        <w:left w:val="none" w:sz="0" w:space="0" w:color="auto"/>
                                        <w:bottom w:val="none" w:sz="0" w:space="0" w:color="auto"/>
                                        <w:right w:val="none" w:sz="0" w:space="0" w:color="auto"/>
                                      </w:divBdr>
                                      <w:divsChild>
                                        <w:div w:id="343828101">
                                          <w:marLeft w:val="0"/>
                                          <w:marRight w:val="0"/>
                                          <w:marTop w:val="0"/>
                                          <w:marBottom w:val="0"/>
                                          <w:divBdr>
                                            <w:top w:val="none" w:sz="0" w:space="0" w:color="auto"/>
                                            <w:left w:val="none" w:sz="0" w:space="0" w:color="auto"/>
                                            <w:bottom w:val="none" w:sz="0" w:space="0" w:color="auto"/>
                                            <w:right w:val="none" w:sz="0" w:space="0" w:color="auto"/>
                                          </w:divBdr>
                                          <w:divsChild>
                                            <w:div w:id="522520273">
                                              <w:marLeft w:val="0"/>
                                              <w:marRight w:val="0"/>
                                              <w:marTop w:val="0"/>
                                              <w:marBottom w:val="0"/>
                                              <w:divBdr>
                                                <w:top w:val="none" w:sz="0" w:space="0" w:color="auto"/>
                                                <w:left w:val="none" w:sz="0" w:space="0" w:color="auto"/>
                                                <w:bottom w:val="none" w:sz="0" w:space="0" w:color="auto"/>
                                                <w:right w:val="none" w:sz="0" w:space="0" w:color="auto"/>
                                              </w:divBdr>
                                              <w:divsChild>
                                                <w:div w:id="100370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5D3D666B.dotm</Template>
  <TotalTime>0</TotalTime>
  <Pages>2</Pages>
  <Words>595</Words>
  <Characters>3393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Kelliher</dc:creator>
  <cp:lastModifiedBy>Deirdre Kelliher</cp:lastModifiedBy>
  <cp:revision>2</cp:revision>
  <cp:lastPrinted>2018-03-06T13:59:00Z</cp:lastPrinted>
  <dcterms:created xsi:type="dcterms:W3CDTF">2018-05-04T15:02:00Z</dcterms:created>
  <dcterms:modified xsi:type="dcterms:W3CDTF">2018-05-04T15:02:00Z</dcterms:modified>
</cp:coreProperties>
</file>